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B88" w:rsidRPr="00FE3B88" w:rsidRDefault="00FE3B88" w:rsidP="009F4D5B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 xml:space="preserve">Приложение </w:t>
      </w:r>
      <w:r w:rsidR="00DD59AC">
        <w:rPr>
          <w:rFonts w:cs="Times New Roman"/>
          <w:color w:val="000000" w:themeColor="text1"/>
          <w:szCs w:val="28"/>
        </w:rPr>
        <w:t xml:space="preserve">№ </w:t>
      </w:r>
      <w:r w:rsidR="00617E0A">
        <w:rPr>
          <w:rFonts w:cs="Times New Roman"/>
          <w:color w:val="000000" w:themeColor="text1"/>
          <w:szCs w:val="28"/>
        </w:rPr>
        <w:t>8</w:t>
      </w:r>
    </w:p>
    <w:p w:rsidR="009F4D5B" w:rsidRPr="009F4D5B" w:rsidRDefault="009F4D5B" w:rsidP="009F4D5B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F4D5B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9F4D5B" w:rsidRPr="009F4D5B" w:rsidRDefault="009F4D5B" w:rsidP="009F4D5B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F4D5B">
        <w:rPr>
          <w:rFonts w:cs="Times New Roman"/>
          <w:color w:val="000000" w:themeColor="text1"/>
          <w:szCs w:val="28"/>
        </w:rPr>
        <w:t>Российской Федерации</w:t>
      </w:r>
    </w:p>
    <w:p w:rsidR="009F4D5B" w:rsidRPr="009F4D5B" w:rsidRDefault="009F4D5B" w:rsidP="009F4D5B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F4D5B">
        <w:rPr>
          <w:rFonts w:cs="Times New Roman"/>
          <w:color w:val="000000" w:themeColor="text1"/>
          <w:szCs w:val="28"/>
        </w:rPr>
        <w:t>от 08.06.2021 № 75н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E3B88" w:rsidRPr="00FE3B88" w:rsidRDefault="00FE3B88" w:rsidP="00FE3B88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E3B88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ФЕДЕРАЦИИ, ГРУПП, ПОДГРУПП, СТАТЕЙ И СООТВЕТСТВУЮЩИЕ ИМ КОДЫ АНАЛИТИЧЕСКОЙ ГРУППЫ ВИДА ИСТОЧНИКОВ ФИНАНСИРОВАНИЯ ДЕФИЦИТОВ БЮДЖЕТОВ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384"/>
        <w:gridCol w:w="3260"/>
        <w:gridCol w:w="5245"/>
      </w:tblGrid>
      <w:tr w:rsidR="00FE3B88" w:rsidRPr="00FE3B88" w:rsidTr="00FE3B88">
        <w:trPr>
          <w:cantSplit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FE3B88" w:rsidRPr="00FE3B88" w:rsidTr="00FE3B88">
        <w:trPr>
          <w:cantSplit/>
          <w:tblHeader/>
        </w:trPr>
        <w:tc>
          <w:tcPr>
            <w:tcW w:w="1384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01 01 00 00 01 0000 710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01 01 00 00 01 0000 810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00106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001065">
              <w:rPr>
                <w:rFonts w:cs="Times New Roman"/>
                <w:color w:val="000000" w:themeColor="text1"/>
                <w:szCs w:val="28"/>
              </w:rPr>
              <w:t xml:space="preserve">Российской Федерацией </w:t>
            </w:r>
            <w:r w:rsidRPr="0014156C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711285">
              <w:rPr>
                <w:rFonts w:cs="Times New Roman"/>
                <w:color w:val="000000" w:themeColor="text1"/>
                <w:szCs w:val="28"/>
              </w:rPr>
              <w:t>Российской Федерацией</w:t>
            </w:r>
            <w:r w:rsidRPr="00FE3B88">
              <w:rPr>
                <w:rFonts w:cs="Times New Roman"/>
                <w:color w:val="000000" w:themeColor="text1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01 04 00 00 01 0000 710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01 04 00 00 01 0000 810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01 06 02 00 01 0000 310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01 06 02 00 01 0000 410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01 06 04 01 01 0000 810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01 06 05 01 01 0000 540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01 06 05 01 01 0000 640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01 06 05 02 01 0000 540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01 06 05 02 01 0000 640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01 06 07 00 01 0000 540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01 06 07 00 01 0000 640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01 06 09 00 01 0000 710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01 06 09 00 01 0000 810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02 01 00 00 01 0000 720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02 01 00 00 01 0000 820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02 02 00 00 01 0000 720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02 02 00 00 01 0000 820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02 03 00 00 01 0000 720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кредитных организаций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02 03 00 00 01 0000 820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02 04 01 00 01 0000 820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02 04 02 00 01 0000 540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871A6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из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02 04 02 00 01 0000 640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02 04 04 00 01 0000 540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02 04 04 00 01 0000 640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01 06 03 00 01 0000 171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приобретения ценных бумаг (кроме акций) по договорам репо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продажи ценных бумаг (кроме акций) по договорам репо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01 06 10 03 01 0000 540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01 06 10 03 01 0000 640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01 06 10 04 01 0000 520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01 06 10 04 01 0000 620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01 06 10 05 01 0000 510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01 06 10 05 01 0000 610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01 06 10 06 01 0000 550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01 06 10 06 01 0000 650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01 05 01 02 06 0000 520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01 05 01 02 06 0000 620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01 05 02 02 06 0000 520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01 05 02 02 06 0000 620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01 05 03 02 06 0000 510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01 05 03 02 06 0000 610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01 06 01 00 06 0000 630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01 06 03 00 06 0000 171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01 06 06 04 06 0000 550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01 06 06 04 06 0000 650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01 06 06 05 06 0000 550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01 06 06 05 06 0000 650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01 06 06 06 06 0000 550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01 06 06 06 06 0000 650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01 06 01 00 07 0000 630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01 06 03 00 07 0000 171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01 06 06 02 07 0000 550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01 06 06 02 07 0000 650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14156C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4156C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01 05 01 02 08 0000 520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01 05 01 02 08 0000 620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01 05 02 02 08 0000 520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01 05 02 02 08 0000 620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01 06 01 00 08 0000 630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01 06 03 00 08 0000 171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01 06 06 02 08 0000 550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01 06 06 02 08 0000 650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  <w:p w:rsidR="00BC2B04" w:rsidRPr="0011134F" w:rsidRDefault="00BC2B04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16"/>
                <w:szCs w:val="16"/>
              </w:rPr>
            </w:pPr>
          </w:p>
        </w:tc>
      </w:tr>
      <w:tr w:rsidR="00F57686" w:rsidRPr="00FE3B88" w:rsidTr="006326A6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57686" w:rsidRPr="00FE3B88" w:rsidRDefault="00F57686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505" w:type="dxa"/>
            <w:gridSpan w:val="2"/>
            <w:tcMar>
              <w:top w:w="100" w:type="nil"/>
              <w:right w:w="100" w:type="nil"/>
            </w:tcMar>
          </w:tcPr>
          <w:p w:rsidR="00F57686" w:rsidRDefault="00F57686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Иные источники финансирования дефицита федерального бюджета, администрирование которых осуществляется главными администраторами источников финансирования дефицита федерального бюджета в пределах их компетенции</w:t>
            </w:r>
          </w:p>
          <w:p w:rsidR="00BC2B04" w:rsidRPr="0011134F" w:rsidRDefault="00BC2B04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16"/>
                <w:szCs w:val="16"/>
              </w:rPr>
            </w:pP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01 06 03 00 01 0000 171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</w:tr>
    </w:tbl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E3B88" w:rsidRPr="00FE3B88" w:rsidRDefault="00FE3B88" w:rsidP="00FE3B88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  <w:vertAlign w:val="superscript"/>
        </w:rPr>
        <w:t>1</w:t>
      </w:r>
      <w:r w:rsidRPr="00FE3B88">
        <w:rPr>
          <w:rFonts w:cs="Times New Roman"/>
          <w:color w:val="000000" w:themeColor="text1"/>
          <w:szCs w:val="28"/>
        </w:rPr>
        <w:t xml:space="preserve"> Администрирование источников финансирования дефицитов бюджетов по всем видам соответствующей статьи осуществляется администратором, указанным в </w:t>
      </w:r>
      <w:r w:rsidRPr="000C6707">
        <w:rPr>
          <w:rFonts w:cs="Times New Roman"/>
          <w:color w:val="000000" w:themeColor="text1"/>
          <w:szCs w:val="28"/>
        </w:rPr>
        <w:t>группировочном коде бюджетной классификации в пределах определенной законодательством</w:t>
      </w:r>
      <w:r w:rsidRPr="00FE3B88">
        <w:rPr>
          <w:rFonts w:cs="Times New Roman"/>
          <w:color w:val="000000" w:themeColor="text1"/>
          <w:szCs w:val="28"/>
        </w:rPr>
        <w:t xml:space="preserve"> Российской Федерации компетенции.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E3B88" w:rsidRDefault="00D059A1" w:rsidP="00FE3B88">
      <w:pPr>
        <w:rPr>
          <w:rFonts w:cs="Times New Roman"/>
          <w:color w:val="000000" w:themeColor="text1"/>
          <w:szCs w:val="28"/>
        </w:rPr>
      </w:pPr>
    </w:p>
    <w:sectPr w:rsidR="00D059A1" w:rsidRPr="00FE3B88" w:rsidSect="003978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pgNumType w:start="3468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2BE" w:rsidRDefault="005462BE" w:rsidP="00617E0A">
      <w:r>
        <w:separator/>
      </w:r>
    </w:p>
  </w:endnote>
  <w:endnote w:type="continuationSeparator" w:id="0">
    <w:p w:rsidR="005462BE" w:rsidRDefault="005462BE" w:rsidP="0061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04" w:rsidRDefault="0039780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04" w:rsidRPr="007F132B" w:rsidRDefault="00397804" w:rsidP="00397804">
    <w:pPr>
      <w:pStyle w:val="a9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>Приказ находится на госрегистрации в Минюсте России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04" w:rsidRDefault="003978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2BE" w:rsidRDefault="005462BE" w:rsidP="00617E0A">
      <w:r>
        <w:separator/>
      </w:r>
    </w:p>
  </w:footnote>
  <w:footnote w:type="continuationSeparator" w:id="0">
    <w:p w:rsidR="005462BE" w:rsidRDefault="005462BE" w:rsidP="00617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59297022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17E0A" w:rsidRDefault="00617E0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617E0A" w:rsidRDefault="00617E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1828816033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17E0A" w:rsidRDefault="00617E0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397804">
          <w:rPr>
            <w:rStyle w:val="a5"/>
            <w:noProof/>
          </w:rPr>
          <w:t>3469</w:t>
        </w:r>
        <w:r>
          <w:rPr>
            <w:rStyle w:val="a5"/>
          </w:rPr>
          <w:fldChar w:fldCharType="end"/>
        </w:r>
      </w:p>
    </w:sdtContent>
  </w:sdt>
  <w:p w:rsidR="00617E0A" w:rsidRDefault="00617E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04" w:rsidRPr="007F132B" w:rsidRDefault="00397804" w:rsidP="00397804">
    <w:pPr>
      <w:pStyle w:val="a9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>Приказ находится на госрегистрации в Минюсте России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B88"/>
    <w:rsid w:val="00001065"/>
    <w:rsid w:val="00076258"/>
    <w:rsid w:val="000C6707"/>
    <w:rsid w:val="000F57C3"/>
    <w:rsid w:val="0011134F"/>
    <w:rsid w:val="0014156C"/>
    <w:rsid w:val="001629E5"/>
    <w:rsid w:val="00166D34"/>
    <w:rsid w:val="001D5EF0"/>
    <w:rsid w:val="002122CC"/>
    <w:rsid w:val="002317BF"/>
    <w:rsid w:val="00246115"/>
    <w:rsid w:val="00247D94"/>
    <w:rsid w:val="002C4584"/>
    <w:rsid w:val="0030356E"/>
    <w:rsid w:val="0034534A"/>
    <w:rsid w:val="00397804"/>
    <w:rsid w:val="004479AF"/>
    <w:rsid w:val="005462BE"/>
    <w:rsid w:val="006178B5"/>
    <w:rsid w:val="00617E0A"/>
    <w:rsid w:val="00654544"/>
    <w:rsid w:val="00673067"/>
    <w:rsid w:val="00711285"/>
    <w:rsid w:val="007B3097"/>
    <w:rsid w:val="007C43B9"/>
    <w:rsid w:val="007C7974"/>
    <w:rsid w:val="007E509C"/>
    <w:rsid w:val="00871A62"/>
    <w:rsid w:val="0091504C"/>
    <w:rsid w:val="009153B4"/>
    <w:rsid w:val="0099340A"/>
    <w:rsid w:val="009B0217"/>
    <w:rsid w:val="009F4D5B"/>
    <w:rsid w:val="00AF45EB"/>
    <w:rsid w:val="00BC2B04"/>
    <w:rsid w:val="00C41128"/>
    <w:rsid w:val="00D059A1"/>
    <w:rsid w:val="00D11A98"/>
    <w:rsid w:val="00DC6A78"/>
    <w:rsid w:val="00DD59AC"/>
    <w:rsid w:val="00E33EE8"/>
    <w:rsid w:val="00E83347"/>
    <w:rsid w:val="00E974A7"/>
    <w:rsid w:val="00EB208C"/>
    <w:rsid w:val="00EC4779"/>
    <w:rsid w:val="00F04B8B"/>
    <w:rsid w:val="00F57686"/>
    <w:rsid w:val="00FA40CD"/>
    <w:rsid w:val="00FE1FF6"/>
    <w:rsid w:val="00FE3B88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35B7AF-B321-444B-A732-7693479E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E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E0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17E0A"/>
  </w:style>
  <w:style w:type="paragraph" w:styleId="a6">
    <w:name w:val="Balloon Text"/>
    <w:basedOn w:val="a"/>
    <w:link w:val="a7"/>
    <w:uiPriority w:val="99"/>
    <w:semiHidden/>
    <w:unhideWhenUsed/>
    <w:rsid w:val="00871A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1A62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4479AF"/>
    <w:rPr>
      <w:rFonts w:ascii="Times New Roman" w:hAnsi="Times New Roman"/>
      <w:sz w:val="28"/>
    </w:rPr>
  </w:style>
  <w:style w:type="paragraph" w:styleId="a9">
    <w:name w:val="footer"/>
    <w:basedOn w:val="a"/>
    <w:link w:val="aa"/>
    <w:unhideWhenUsed/>
    <w:rsid w:val="00397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9780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4051</Words>
  <Characters>23094</Characters>
  <Application>Microsoft Office Word</Application>
  <DocSecurity>0</DocSecurity>
  <Lines>192</Lines>
  <Paragraphs>54</Paragraphs>
  <ScaleCrop>false</ScaleCrop>
  <Company/>
  <LinksUpToDate>false</LinksUpToDate>
  <CharactersWithSpaces>27091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Головчанский Илья Александрович</cp:lastModifiedBy>
  <cp:revision>32</cp:revision>
  <cp:lastPrinted>2021-05-07T12:02:00Z</cp:lastPrinted>
  <dcterms:created xsi:type="dcterms:W3CDTF">2020-05-14T08:45:00Z</dcterms:created>
  <dcterms:modified xsi:type="dcterms:W3CDTF">2021-06-29T15:38:00Z</dcterms:modified>
</cp:coreProperties>
</file>